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DD" w:rsidRPr="00C33EDD" w:rsidRDefault="00C33EDD" w:rsidP="00C33EDD">
      <w:pPr>
        <w:keepNext/>
        <w:keepLines/>
        <w:tabs>
          <w:tab w:val="left" w:pos="390"/>
          <w:tab w:val="left" w:pos="780"/>
          <w:tab w:val="left" w:pos="1365"/>
        </w:tabs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C33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</w:p>
    <w:p w:rsidR="00C33EDD" w:rsidRPr="00C33EDD" w:rsidRDefault="00C33EDD" w:rsidP="00C33ED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– Tự do – Hạnh phúc</w:t>
      </w:r>
    </w:p>
    <w:p w:rsidR="00C33EDD" w:rsidRPr="00C33EDD" w:rsidRDefault="00C33EDD" w:rsidP="00C33ED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nl-NL"/>
        </w:rPr>
      </w:pPr>
    </w:p>
    <w:p w:rsidR="00C33EDD" w:rsidRPr="00C33EDD" w:rsidRDefault="00C33EDD" w:rsidP="00C33ED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nl-NL"/>
        </w:rPr>
      </w:pPr>
      <w:r w:rsidRPr="00C33EDD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…………, ngày…..  tháng ……năm 2015</w:t>
      </w:r>
    </w:p>
    <w:p w:rsidR="00C33EDD" w:rsidRPr="00C33EDD" w:rsidRDefault="00C33EDD" w:rsidP="00C33EDD">
      <w:pPr>
        <w:keepNext/>
        <w:keepLines/>
        <w:spacing w:before="120" w:after="120" w:line="340" w:lineRule="exac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</w:pPr>
      <w:r w:rsidRPr="00C33ED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nl-NL"/>
        </w:rPr>
        <w:t xml:space="preserve">ĐƠN ĐĂNG KÝ THAM GIA ĐẤU GIÁ </w:t>
      </w:r>
    </w:p>
    <w:p w:rsidR="00C33EDD" w:rsidRPr="00C33EDD" w:rsidRDefault="00C33EDD" w:rsidP="00C33EDD">
      <w:pPr>
        <w:keepNext/>
        <w:keepLines/>
        <w:tabs>
          <w:tab w:val="left" w:pos="2895"/>
        </w:tabs>
        <w:spacing w:before="120" w:after="120" w:line="340" w:lineRule="exact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C33E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nl-NL"/>
        </w:rPr>
        <w:t>Kính gửi:</w:t>
      </w:r>
      <w:r w:rsidRPr="00C33EDD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Công ty TNHH Chứng khoán Ngân hàng TMCP Ngoại thương Việt Nam</w:t>
      </w:r>
    </w:p>
    <w:p w:rsidR="00C33EDD" w:rsidRPr="00C33EDD" w:rsidRDefault="00C33EDD" w:rsidP="00C33EDD">
      <w:pPr>
        <w:keepNext/>
        <w:keepLines/>
        <w:spacing w:before="120" w:after="120" w:line="340" w:lineRule="exact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Tên cá nhân/tổ chức: …………………………………………………………………….…....</w:t>
      </w: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Địa chỉ:  ………..………………………………………………………………..………….....</w:t>
      </w: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Số ĐKKD/CMND/Hộ chiếu: …………………Nơi cấp: …….… Ngày cấp: ….…...…..........</w:t>
      </w: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Điện thoại: ......……………………………..…  Fax: ………...……………….….……..........</w:t>
      </w: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Tài khoản ngân hàng số………………….mở tại………………………………………………</w:t>
      </w:r>
    </w:p>
    <w:p w:rsidR="00C33EDD" w:rsidRPr="00C33EDD" w:rsidRDefault="00C33EDD" w:rsidP="00C33EDD">
      <w:pPr>
        <w:keepNext/>
        <w:keepLines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………..………………………………………………………………..……………………....</w:t>
      </w:r>
    </w:p>
    <w:p w:rsidR="00C33EDD" w:rsidRPr="00C33EDD" w:rsidRDefault="00C33EDD" w:rsidP="00C33EDD">
      <w:pPr>
        <w:keepNext/>
        <w:keepLines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Tôi/chúng tôi đăng ký mua cổ phần Công ty cổ phần Muối Bạc Liêu được chào bán của Tổng công ty Lương thực miền Bắc , cụ thể như sau:</w:t>
      </w:r>
    </w:p>
    <w:p w:rsidR="00C33EDD" w:rsidRPr="00C33EDD" w:rsidRDefault="00C33EDD" w:rsidP="00C33EDD">
      <w:pPr>
        <w:keepNext/>
        <w:keepLines/>
        <w:numPr>
          <w:ilvl w:val="0"/>
          <w:numId w:val="1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Số l</w:t>
      </w:r>
      <w:r w:rsidRPr="00C33EDD">
        <w:rPr>
          <w:rFonts w:ascii="Times New Roman" w:eastAsia="Times New Roman" w:hAnsi="Times New Roman" w:cs="Times New Roman" w:hint="eastAsia"/>
          <w:sz w:val="24"/>
          <w:szCs w:val="24"/>
          <w:lang w:val="nl-NL"/>
        </w:rPr>
        <w:t>ư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ợng cổ phần đăng ký mua: </w:t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NewRomanPS-BoldMT" w:hAnsi="Times New Roman" w:cs="Times New Roman"/>
          <w:sz w:val="24"/>
          <w:szCs w:val="24"/>
        </w:rPr>
        <w:t xml:space="preserve">   </w:t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>cổ phần (bằng chữ:</w:t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  <w:r w:rsidRPr="00C33EDD">
        <w:rPr>
          <w:rFonts w:ascii="Times New Roman" w:eastAsia="TimesNewRomanPS-BoldMT" w:hAnsi="Times New Roman" w:cs="Times New Roman"/>
          <w:sz w:val="24"/>
          <w:szCs w:val="24"/>
        </w:rPr>
        <w:tab/>
      </w:r>
    </w:p>
    <w:p w:rsidR="00C33EDD" w:rsidRPr="00C33EDD" w:rsidRDefault="00C33EDD" w:rsidP="00C33EDD">
      <w:pPr>
        <w:keepNext/>
        <w:keepLines/>
        <w:numPr>
          <w:ilvl w:val="0"/>
          <w:numId w:val="1"/>
        </w:num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Số tiền đặt cọc để đăng ký mua:                   </w:t>
      </w:r>
      <w:r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   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đồng (bằng chữ:         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 xml:space="preserve">     tương ứng 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bằng 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10%</w:t>
      </w:r>
      <w:r w:rsidRPr="00C33EDD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>giá trị cổ phần đăng ký mua tính theo giá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 xml:space="preserve"> khởi điểm là 16.500                   đồng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instrText xml:space="preserve"> MERGEFIELD "Giá_khởi_điểm" </w:instrTex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>/01 cổ phần</w:t>
      </w:r>
      <w:r w:rsidRPr="00C33ED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 xml:space="preserve">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>10%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x </w:t>
      </w:r>
      <w:r w:rsidRPr="00C33EDD">
        <w:rPr>
          <w:rFonts w:ascii="Times New Roman" w:eastAsia="Times New Roman" w:hAnsi="Times New Roman" w:cs="Times New Roman"/>
          <w:sz w:val="24"/>
          <w:szCs w:val="24"/>
        </w:rPr>
        <w:t>số lượng cổ phần đăng ký mua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x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giá khởi điểm</w:t>
      </w:r>
      <w:r w:rsidRPr="00C33E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instrText xml:space="preserve"> MERGEFIELD "Giá_khởi_điểm" </w:instrText>
      </w:r>
      <w:r w:rsidRPr="00C33E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33E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instrText xml:space="preserve"> MERGEFIELD "Giá_khởi_điểm" </w:instrText>
      </w:r>
      <w:r w:rsidRPr="00C33E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C33EDD" w:rsidRPr="00C33EDD" w:rsidRDefault="00C33EDD" w:rsidP="00C33EDD">
      <w:pPr>
        <w:keepNext/>
        <w:keepLines/>
        <w:spacing w:after="0" w:line="340" w:lineRule="exact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Tôi/Chúng tôi cam kết:</w:t>
      </w:r>
      <w:r w:rsidRPr="00C33ED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</w:p>
    <w:p w:rsidR="00C33EDD" w:rsidRPr="00C33EDD" w:rsidRDefault="00C33EDD" w:rsidP="00C33EDD">
      <w:pPr>
        <w:keepNext/>
        <w:keepLines/>
        <w:spacing w:before="120" w:after="12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Cam kết đã tự tìm hiểu đầy đủ các thông tin về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Công ty cổ phần Muối Bạc Liêu đọc và chấp thuận toàn bộ các nội dung của </w:t>
      </w:r>
      <w:r w:rsidRPr="00C33ED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Quy chế chào bán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cổ phần của Tổng công ty Lương thực miền Bắc  tại Công ty cổ phần Muối Bạc Liêu chấp thuận mọi rủi ro từ 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>quyết định đầu tư, mua cổ phần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của mình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vi-VN"/>
        </w:rPr>
        <w:t>;</w:t>
      </w:r>
      <w:r w:rsidRPr="00C33ED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tự nguyện nộp phiếu tham dự đấu giá cổ phiếu Tổng công ty Lương thực miền Bắc  tại Công ty cổ phần Muối Bạc Liêu.</w:t>
      </w:r>
    </w:p>
    <w:p w:rsidR="00C33EDD" w:rsidRPr="00C33EDD" w:rsidRDefault="00C33EDD" w:rsidP="00C33EDD">
      <w:pPr>
        <w:keepNext/>
        <w:keepLines/>
        <w:spacing w:after="0" w:line="34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0" w:type="auto"/>
        <w:tblLook w:val="01E0"/>
      </w:tblPr>
      <w:tblGrid>
        <w:gridCol w:w="4426"/>
        <w:gridCol w:w="4430"/>
      </w:tblGrid>
      <w:tr w:rsidR="00C33EDD" w:rsidRPr="00C33EDD" w:rsidTr="00D65DB6">
        <w:tc>
          <w:tcPr>
            <w:tcW w:w="4426" w:type="dxa"/>
          </w:tcPr>
          <w:p w:rsidR="00C33EDD" w:rsidRPr="00C33EDD" w:rsidRDefault="00C33EDD" w:rsidP="00C33EDD">
            <w:pPr>
              <w:keepNext/>
              <w:keepLines/>
              <w:tabs>
                <w:tab w:val="left" w:pos="1035"/>
                <w:tab w:val="center" w:pos="2105"/>
              </w:tabs>
              <w:spacing w:before="120" w:after="120" w:line="3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  <w:r w:rsidRPr="00C33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ab/>
            </w:r>
          </w:p>
          <w:p w:rsidR="00C33EDD" w:rsidRPr="00C33EDD" w:rsidRDefault="00C33EDD" w:rsidP="00C33EDD">
            <w:pPr>
              <w:keepNext/>
              <w:keepLines/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nl-NL"/>
              </w:rPr>
            </w:pPr>
          </w:p>
        </w:tc>
        <w:tc>
          <w:tcPr>
            <w:tcW w:w="4430" w:type="dxa"/>
          </w:tcPr>
          <w:p w:rsidR="00C33EDD" w:rsidRPr="00C33EDD" w:rsidRDefault="00C33EDD" w:rsidP="00C33EDD">
            <w:pPr>
              <w:keepNext/>
              <w:keepLines/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C33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NHÀ ĐẦU TƯ</w:t>
            </w:r>
          </w:p>
          <w:p w:rsidR="00C33EDD" w:rsidRPr="00C33EDD" w:rsidRDefault="00C33EDD" w:rsidP="00C33EDD">
            <w:pPr>
              <w:keepNext/>
              <w:keepLines/>
              <w:spacing w:before="120" w:after="120" w:line="3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C33E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 tên, đóng dấu nếu có)</w:t>
            </w:r>
          </w:p>
        </w:tc>
      </w:tr>
    </w:tbl>
    <w:p w:rsidR="00487240" w:rsidRPr="00C33EDD" w:rsidRDefault="00487240">
      <w:pPr>
        <w:rPr>
          <w:rFonts w:ascii="Times New Roman" w:hAnsi="Times New Roman" w:cs="Times New Roman"/>
          <w:sz w:val="24"/>
          <w:szCs w:val="24"/>
        </w:rPr>
      </w:pPr>
    </w:p>
    <w:sectPr w:rsidR="00487240" w:rsidRPr="00C3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251B4"/>
    <w:multiLevelType w:val="hybridMultilevel"/>
    <w:tmpl w:val="4670A8C6"/>
    <w:lvl w:ilvl="0" w:tplc="90F0C31A">
      <w:start w:val="1"/>
      <w:numFmt w:val="bullet"/>
      <w:lvlText w:val="-"/>
      <w:lvlJc w:val="left"/>
      <w:pPr>
        <w:tabs>
          <w:tab w:val="num" w:pos="72"/>
        </w:tabs>
        <w:ind w:left="360" w:hanging="360"/>
      </w:pPr>
      <w:rPr>
        <w:rFonts w:ascii="Simplified Arabic Fixed" w:hAnsi="Simplified Arabic Fixed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33EDD"/>
    <w:rsid w:val="00487240"/>
    <w:rsid w:val="00C3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Kien Ho</dc:creator>
  <cp:keywords/>
  <dc:description/>
  <cp:lastModifiedBy>Xuan Kien Ho</cp:lastModifiedBy>
  <cp:revision>2</cp:revision>
  <dcterms:created xsi:type="dcterms:W3CDTF">2015-04-22T03:48:00Z</dcterms:created>
  <dcterms:modified xsi:type="dcterms:W3CDTF">2015-04-22T03:49:00Z</dcterms:modified>
</cp:coreProperties>
</file>